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14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  <w:p>
            <w:p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小练习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小练习4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完成U2的单元练习！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</w:rPr>
              <w:t>预习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口答5道除法问题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熟读U2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小练习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小练习4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完成U2的单元练习！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预习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熟读U2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小练习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小练习4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完成U2的单元练习！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预习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口答5道除法问题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熟读U2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小练习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小练习4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完成U2的单元练习！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预习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熟读U2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小练习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小练习4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完成U2的单元练习！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预习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口答5道除法问题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熟读U2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14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1.预习《语文园地》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2,默写第一单元的词语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练习册P8-9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打卡M1U3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1.预习《语文园地》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2,默写第一单元的词语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练习册P8-9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打卡M1U3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1.预习《语文园地》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2,默写第一单元的词语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练习册P8-9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打卡M1U3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1.预习《语文园地》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2,默写第一单元的词语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练习册P8-9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打卡M1U3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1.预习《语文园地》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2,默写第一单元的词语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练习册P8-9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打卡M1U3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1.预习《语文园地》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2,默写第一单元的词语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练习册P8-9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打卡M1U3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14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习作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练习册：12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练习册P16.17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朗读课文P16-18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习作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练习册：12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练习册P16.17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朗读课文P16-18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习作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练习册P16.17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朗读课文P16-18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习作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练习册：12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练习册P16.17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朗读课文P16-18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习作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练习册：12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练习册P16.17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朗读课文P16-18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14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1"/>
        <w:gridCol w:w="425"/>
        <w:gridCol w:w="8"/>
        <w:gridCol w:w="2022"/>
        <w:gridCol w:w="1289"/>
        <w:gridCol w:w="6"/>
        <w:gridCol w:w="411"/>
        <w:gridCol w:w="8"/>
        <w:gridCol w:w="185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7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1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复习1-4课</w:t>
            </w:r>
          </w:p>
          <w:p>
            <w:pPr>
              <w:numPr>
                <w:ilvl w:val="0"/>
                <w:numId w:val="1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完成小练习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小练习3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M1U3 小练习-2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预习第二单元语文园地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 xml:space="preserve"> 一起作业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numPr>
                <w:ilvl w:val="0"/>
                <w:numId w:val="2"/>
              </w:num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复习1-4课</w:t>
            </w:r>
          </w:p>
          <w:p>
            <w:pPr>
              <w:numPr>
                <w:ilvl w:val="0"/>
                <w:numId w:val="2"/>
              </w:num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完成小练习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小练习3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M1U3 小练习-2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预习第二单元语文园地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1.复习1-4课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2.完成小练习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小练习3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M1U3 小练习-2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预习第二单元语文园地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numPr>
                <w:ilvl w:val="0"/>
                <w:numId w:val="3"/>
              </w:num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复习1-4课</w:t>
            </w:r>
          </w:p>
          <w:p>
            <w:pPr>
              <w:numPr>
                <w:ilvl w:val="0"/>
                <w:numId w:val="3"/>
              </w:num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完成小练习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小练习3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M1U3小练习-2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预习第二单元语文园地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numPr>
                <w:ilvl w:val="0"/>
                <w:numId w:val="4"/>
              </w:num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复习1-4课</w:t>
            </w:r>
          </w:p>
          <w:p>
            <w:pPr>
              <w:numPr>
                <w:ilvl w:val="0"/>
                <w:numId w:val="4"/>
              </w:num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完成小练习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小练习3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M1U3小练习-2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预习第二单元语文园地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numPr>
                <w:ilvl w:val="0"/>
                <w:numId w:val="5"/>
              </w:num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复习1-4课</w:t>
            </w:r>
          </w:p>
          <w:p>
            <w:pPr>
              <w:numPr>
                <w:ilvl w:val="0"/>
                <w:numId w:val="5"/>
              </w:num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完成小练习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小练习3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M1U3 小练习-2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预习第二单元语文园地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D5793"/>
    <w:multiLevelType w:val="singleLevel"/>
    <w:tmpl w:val="EB2D57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EF54D52"/>
    <w:multiLevelType w:val="singleLevel"/>
    <w:tmpl w:val="EEF54D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79FD81"/>
    <w:multiLevelType w:val="singleLevel"/>
    <w:tmpl w:val="EF79FD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DFFA7D9"/>
    <w:multiLevelType w:val="singleLevel"/>
    <w:tmpl w:val="FDFFA7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54E1817"/>
    <w:multiLevelType w:val="singleLevel"/>
    <w:tmpl w:val="754E18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10E31"/>
    <w:rsid w:val="000C1663"/>
    <w:rsid w:val="001975D6"/>
    <w:rsid w:val="00211ED9"/>
    <w:rsid w:val="002351B4"/>
    <w:rsid w:val="00280FF2"/>
    <w:rsid w:val="002C24E0"/>
    <w:rsid w:val="002E127E"/>
    <w:rsid w:val="00390338"/>
    <w:rsid w:val="005E5237"/>
    <w:rsid w:val="00612F5A"/>
    <w:rsid w:val="00622EF8"/>
    <w:rsid w:val="00637993"/>
    <w:rsid w:val="006421EB"/>
    <w:rsid w:val="00655676"/>
    <w:rsid w:val="006F1BD4"/>
    <w:rsid w:val="0072218B"/>
    <w:rsid w:val="00810127"/>
    <w:rsid w:val="009C1703"/>
    <w:rsid w:val="00A220F6"/>
    <w:rsid w:val="00A65A68"/>
    <w:rsid w:val="00AA6B01"/>
    <w:rsid w:val="00B65E0B"/>
    <w:rsid w:val="00BE7031"/>
    <w:rsid w:val="00CA7BB2"/>
    <w:rsid w:val="00CC2F66"/>
    <w:rsid w:val="00CF5604"/>
    <w:rsid w:val="00D033F9"/>
    <w:rsid w:val="00D4197C"/>
    <w:rsid w:val="00DE121E"/>
    <w:rsid w:val="00E35748"/>
    <w:rsid w:val="00F95DBE"/>
    <w:rsid w:val="11AD6F3F"/>
    <w:rsid w:val="16844908"/>
    <w:rsid w:val="17F4B1CD"/>
    <w:rsid w:val="1A97031B"/>
    <w:rsid w:val="1DBD0946"/>
    <w:rsid w:val="1FFD2EBB"/>
    <w:rsid w:val="2DFA51A7"/>
    <w:rsid w:val="37EF28BA"/>
    <w:rsid w:val="3A925AFE"/>
    <w:rsid w:val="44B7701B"/>
    <w:rsid w:val="45C131A0"/>
    <w:rsid w:val="4A335F07"/>
    <w:rsid w:val="4F738884"/>
    <w:rsid w:val="5FFB2ACD"/>
    <w:rsid w:val="636479E3"/>
    <w:rsid w:val="67B736A9"/>
    <w:rsid w:val="6E2A7346"/>
    <w:rsid w:val="7C7A5BF4"/>
    <w:rsid w:val="7FDE04D2"/>
    <w:rsid w:val="DF7FB8D9"/>
    <w:rsid w:val="ECBB0DEA"/>
    <w:rsid w:val="FCFDDFD3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128</Words>
  <Characters>731</Characters>
  <Lines>6</Lines>
  <Paragraphs>1</Paragraphs>
  <TotalTime>0</TotalTime>
  <ScaleCrop>false</ScaleCrop>
  <LinksUpToDate>false</LinksUpToDate>
  <CharactersWithSpaces>858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2022-05-04T03:10:00Z</dcterms:created>
  <dc:creator>liweichen</dc:creator>
  <cp:lastModifiedBy>Administrator</cp:lastModifiedBy>
  <dcterms:modified xsi:type="dcterms:W3CDTF">2026-03-13T04:13:55Z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7A2A242F1F374E87A3B0690FA7B7564B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